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9F" w:rsidRDefault="004D7F9F" w:rsidP="004D7F9F">
      <w:pPr>
        <w:pStyle w:val="a3"/>
        <w:wordWrap/>
        <w:spacing w:line="240" w:lineRule="auto"/>
        <w:jc w:val="center"/>
      </w:pPr>
      <w:bookmarkStart w:id="0" w:name="_GoBack"/>
      <w:bookmarkEnd w:id="0"/>
      <w:r>
        <w:rPr>
          <w:rFonts w:ascii="HY헤드라인M" w:eastAsia="HY헤드라인M" w:hint="eastAsia"/>
          <w:b/>
          <w:bCs/>
          <w:sz w:val="50"/>
          <w:szCs w:val="50"/>
        </w:rPr>
        <w:t>서 약 서</w:t>
      </w:r>
    </w:p>
    <w:p w:rsidR="004D7F9F" w:rsidRDefault="004D7F9F" w:rsidP="004D7F9F">
      <w:pPr>
        <w:pStyle w:val="a3"/>
        <w:spacing w:line="240" w:lineRule="auto"/>
        <w:rPr>
          <w:rFonts w:eastAsia="함초롬바탕"/>
        </w:rPr>
      </w:pPr>
    </w:p>
    <w:p w:rsidR="004D7F9F" w:rsidRDefault="004D7F9F" w:rsidP="004D7F9F">
      <w:pPr>
        <w:pStyle w:val="a3"/>
        <w:spacing w:line="240" w:lineRule="auto"/>
        <w:rPr>
          <w:rFonts w:eastAsia="함초롬바탕"/>
        </w:rPr>
      </w:pPr>
    </w:p>
    <w:p w:rsidR="004D7F9F" w:rsidRDefault="004D7F9F" w:rsidP="004D7F9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7F9F" w:rsidRDefault="004D7F9F" w:rsidP="004D7F9F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휴먼명조" w:eastAsia="휴먼명조" w:hint="eastAsia"/>
          <w:sz w:val="24"/>
          <w:szCs w:val="24"/>
        </w:rPr>
        <w:t xml:space="preserve">본인은 글로벌융합학부 </w:t>
      </w:r>
      <w:proofErr w:type="spellStart"/>
      <w:r>
        <w:rPr>
          <w:rFonts w:ascii="휴먼명조" w:eastAsia="휴먼명조" w:hint="eastAsia"/>
          <w:sz w:val="24"/>
          <w:szCs w:val="24"/>
        </w:rPr>
        <w:t>컬처앤테크놀로지융합전공에서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 주관하는 2022 Global </w:t>
      </w:r>
      <w:proofErr w:type="spellStart"/>
      <w:r>
        <w:rPr>
          <w:rFonts w:ascii="휴먼명조" w:eastAsia="휴먼명조" w:hint="eastAsia"/>
          <w:sz w:val="24"/>
          <w:szCs w:val="24"/>
        </w:rPr>
        <w:t>Funsight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 Trip에 참여함에 따라 다음과 같이 서약합니다.</w:t>
      </w:r>
    </w:p>
    <w:p w:rsidR="004D7F9F" w:rsidRDefault="004D7F9F" w:rsidP="004D7F9F">
      <w:pPr>
        <w:pStyle w:val="a3"/>
        <w:spacing w:line="240" w:lineRule="auto"/>
        <w:rPr>
          <w:rFonts w:eastAsia="휴먼명조"/>
          <w:sz w:val="24"/>
          <w:szCs w:val="24"/>
        </w:rPr>
      </w:pPr>
    </w:p>
    <w:p w:rsidR="004D7F9F" w:rsidRDefault="004D7F9F" w:rsidP="004D7F9F">
      <w:pPr>
        <w:pStyle w:val="a3"/>
        <w:spacing w:line="240" w:lineRule="auto"/>
        <w:rPr>
          <w:rFonts w:eastAsia="휴먼명조" w:hint="eastAsia"/>
          <w:sz w:val="24"/>
          <w:szCs w:val="24"/>
        </w:rPr>
      </w:pPr>
    </w:p>
    <w:p w:rsidR="004D7F9F" w:rsidRDefault="004D7F9F" w:rsidP="004D7F9F">
      <w:pPr>
        <w:pStyle w:val="a3"/>
        <w:wordWrap/>
        <w:spacing w:line="240" w:lineRule="auto"/>
        <w:jc w:val="center"/>
      </w:pPr>
      <w:r>
        <w:rPr>
          <w:rFonts w:ascii="휴먼명조" w:eastAsia="휴먼명조" w:hint="eastAsia"/>
          <w:sz w:val="24"/>
          <w:szCs w:val="24"/>
        </w:rPr>
        <w:t>다</w:t>
      </w:r>
      <w:r>
        <w:rPr>
          <w:rFonts w:ascii="휴먼명조" w:eastAsia="휴먼명조"/>
          <w:sz w:val="24"/>
          <w:szCs w:val="24"/>
        </w:rPr>
        <w:t xml:space="preserve">         </w:t>
      </w:r>
      <w:r>
        <w:rPr>
          <w:rFonts w:ascii="휴먼명조" w:eastAsia="휴먼명조" w:hint="eastAsia"/>
          <w:sz w:val="24"/>
          <w:szCs w:val="24"/>
        </w:rPr>
        <w:t>음</w:t>
      </w:r>
    </w:p>
    <w:p w:rsidR="004D7F9F" w:rsidRDefault="004D7F9F" w:rsidP="004D7F9F">
      <w:pPr>
        <w:pStyle w:val="a3"/>
        <w:spacing w:line="240" w:lineRule="auto"/>
        <w:rPr>
          <w:rFonts w:eastAsia="휴먼명조"/>
          <w:sz w:val="24"/>
          <w:szCs w:val="24"/>
        </w:rPr>
      </w:pPr>
    </w:p>
    <w:p w:rsidR="004D7F9F" w:rsidRDefault="004D7F9F" w:rsidP="004D7F9F">
      <w:pPr>
        <w:pStyle w:val="a3"/>
        <w:spacing w:line="240" w:lineRule="auto"/>
      </w:pPr>
      <w:r>
        <w:rPr>
          <w:rFonts w:ascii="휴먼명조" w:eastAsia="휴먼명조" w:hint="eastAsia"/>
          <w:sz w:val="22"/>
          <w:szCs w:val="22"/>
        </w:rPr>
        <w:t xml:space="preserve">1. 2022 Global </w:t>
      </w:r>
      <w:proofErr w:type="spellStart"/>
      <w:r>
        <w:rPr>
          <w:rFonts w:ascii="휴먼명조" w:eastAsia="휴먼명조" w:hint="eastAsia"/>
          <w:sz w:val="22"/>
          <w:szCs w:val="22"/>
        </w:rPr>
        <w:t>Funsight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Trip을 준비하는 과정에서 </w:t>
      </w:r>
      <w:proofErr w:type="spellStart"/>
      <w:r>
        <w:rPr>
          <w:rFonts w:ascii="휴먼명조" w:eastAsia="휴먼명조" w:hint="eastAsia"/>
          <w:sz w:val="22"/>
          <w:szCs w:val="22"/>
        </w:rPr>
        <w:t>컬처앤테크놀로지융합전공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</w:t>
      </w:r>
      <w:proofErr w:type="spellStart"/>
      <w:r>
        <w:rPr>
          <w:rFonts w:ascii="휴먼명조" w:eastAsia="휴먼명조" w:hint="eastAsia"/>
          <w:sz w:val="22"/>
          <w:szCs w:val="22"/>
        </w:rPr>
        <w:t>교강사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및 직원들과 준비 상황을 주기적으로 공유하고 함께 선발된 팀원 및 다른 팀을 배려하며 준비합니다.</w:t>
      </w:r>
    </w:p>
    <w:p w:rsidR="004D7F9F" w:rsidRDefault="004D7F9F" w:rsidP="004D7F9F">
      <w:pPr>
        <w:pStyle w:val="a3"/>
        <w:spacing w:line="240" w:lineRule="auto"/>
        <w:rPr>
          <w:rFonts w:eastAsia="휴먼명조"/>
          <w:sz w:val="22"/>
          <w:szCs w:val="22"/>
        </w:rPr>
      </w:pPr>
    </w:p>
    <w:p w:rsidR="004D7F9F" w:rsidRDefault="004D7F9F" w:rsidP="004D7F9F">
      <w:pPr>
        <w:pStyle w:val="a3"/>
        <w:spacing w:line="240" w:lineRule="auto"/>
        <w:rPr>
          <w:rFonts w:eastAsia="휴먼명조" w:hint="eastAsia"/>
          <w:sz w:val="22"/>
          <w:szCs w:val="22"/>
        </w:rPr>
      </w:pPr>
    </w:p>
    <w:p w:rsidR="004D7F9F" w:rsidRDefault="004D7F9F" w:rsidP="004D7F9F">
      <w:pPr>
        <w:pStyle w:val="a3"/>
        <w:spacing w:line="240" w:lineRule="auto"/>
      </w:pPr>
      <w:r>
        <w:rPr>
          <w:rFonts w:ascii="휴먼명조" w:eastAsia="휴먼명조" w:hint="eastAsia"/>
          <w:sz w:val="22"/>
          <w:szCs w:val="22"/>
        </w:rPr>
        <w:t xml:space="preserve">2. 2022 Global </w:t>
      </w:r>
      <w:proofErr w:type="spellStart"/>
      <w:r>
        <w:rPr>
          <w:rFonts w:ascii="휴먼명조" w:eastAsia="휴먼명조" w:hint="eastAsia"/>
          <w:sz w:val="22"/>
          <w:szCs w:val="22"/>
        </w:rPr>
        <w:t>Funsight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Trip을 준비하는 과정에서 개인적인 사유로 프로그램 참여가 불가할 경우 기 결제된 프로그램 준비 비용(항공, 숙박 등 일체 포함) 및 취소 수수료를 자비로 반환합니다.</w:t>
      </w:r>
    </w:p>
    <w:p w:rsidR="004D7F9F" w:rsidRDefault="004D7F9F" w:rsidP="004D7F9F">
      <w:pPr>
        <w:pStyle w:val="a3"/>
        <w:spacing w:line="240" w:lineRule="auto"/>
        <w:rPr>
          <w:rFonts w:eastAsia="휴먼명조"/>
          <w:sz w:val="22"/>
          <w:szCs w:val="22"/>
        </w:rPr>
      </w:pPr>
    </w:p>
    <w:p w:rsidR="004D7F9F" w:rsidRDefault="004D7F9F" w:rsidP="004D7F9F">
      <w:pPr>
        <w:pStyle w:val="a3"/>
        <w:spacing w:line="240" w:lineRule="auto"/>
        <w:rPr>
          <w:rFonts w:eastAsia="휴먼명조" w:hint="eastAsia"/>
          <w:sz w:val="22"/>
          <w:szCs w:val="22"/>
        </w:rPr>
      </w:pPr>
    </w:p>
    <w:p w:rsidR="004D7F9F" w:rsidRDefault="004D7F9F" w:rsidP="004D7F9F">
      <w:pPr>
        <w:pStyle w:val="a3"/>
        <w:spacing w:line="240" w:lineRule="auto"/>
      </w:pPr>
      <w:r>
        <w:rPr>
          <w:rFonts w:ascii="휴먼명조" w:eastAsia="휴먼명조" w:hint="eastAsia"/>
          <w:sz w:val="22"/>
          <w:szCs w:val="22"/>
        </w:rPr>
        <w:t xml:space="preserve">3. 2022 Global </w:t>
      </w:r>
      <w:proofErr w:type="spellStart"/>
      <w:r>
        <w:rPr>
          <w:rFonts w:ascii="휴먼명조" w:eastAsia="휴먼명조" w:hint="eastAsia"/>
          <w:sz w:val="22"/>
          <w:szCs w:val="22"/>
        </w:rPr>
        <w:t>Funsight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Trip 종료 이후 제출한 결과물을 심사하여 제안서에 제출한 수준에 미달하거나 심사위원들이 일정 수준에 미달하다고 판단할 경우, 향후 </w:t>
      </w:r>
      <w:proofErr w:type="spellStart"/>
      <w:r>
        <w:rPr>
          <w:rFonts w:ascii="휴먼명조" w:eastAsia="휴먼명조" w:hint="eastAsia"/>
          <w:sz w:val="22"/>
          <w:szCs w:val="22"/>
        </w:rPr>
        <w:t>컬처앤테크놀로지융합전공에서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주관하는 모든 </w:t>
      </w:r>
      <w:proofErr w:type="spellStart"/>
      <w:r>
        <w:rPr>
          <w:rFonts w:ascii="휴먼명조" w:eastAsia="휴먼명조" w:hint="eastAsia"/>
          <w:sz w:val="22"/>
          <w:szCs w:val="22"/>
        </w:rPr>
        <w:t>비교과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프로그램의 참여에 제한됩니다.</w:t>
      </w:r>
    </w:p>
    <w:p w:rsidR="004D7F9F" w:rsidRDefault="004D7F9F" w:rsidP="004D7F9F">
      <w:pPr>
        <w:pStyle w:val="a3"/>
        <w:spacing w:line="240" w:lineRule="auto"/>
        <w:rPr>
          <w:rFonts w:eastAsia="휴먼명조"/>
          <w:sz w:val="22"/>
          <w:szCs w:val="22"/>
        </w:rPr>
      </w:pPr>
    </w:p>
    <w:p w:rsidR="004D7F9F" w:rsidRDefault="004D7F9F" w:rsidP="004D7F9F">
      <w:pPr>
        <w:pStyle w:val="a3"/>
        <w:spacing w:line="240" w:lineRule="auto"/>
        <w:rPr>
          <w:rFonts w:eastAsia="휴먼명조" w:hint="eastAsia"/>
          <w:sz w:val="22"/>
          <w:szCs w:val="22"/>
        </w:rPr>
      </w:pPr>
    </w:p>
    <w:p w:rsidR="004D7F9F" w:rsidRDefault="004D7F9F" w:rsidP="004D7F9F">
      <w:pPr>
        <w:pStyle w:val="a3"/>
        <w:spacing w:line="240" w:lineRule="auto"/>
      </w:pPr>
      <w:r>
        <w:rPr>
          <w:rFonts w:ascii="휴먼명조" w:eastAsia="휴먼명조" w:hint="eastAsia"/>
          <w:sz w:val="22"/>
          <w:szCs w:val="22"/>
        </w:rPr>
        <w:t xml:space="preserve">4, 2022 Global </w:t>
      </w:r>
      <w:proofErr w:type="spellStart"/>
      <w:r>
        <w:rPr>
          <w:rFonts w:ascii="휴먼명조" w:eastAsia="휴먼명조" w:hint="eastAsia"/>
          <w:sz w:val="22"/>
          <w:szCs w:val="22"/>
        </w:rPr>
        <w:t>Funsight</w:t>
      </w:r>
      <w:proofErr w:type="spellEnd"/>
      <w:r>
        <w:rPr>
          <w:rFonts w:ascii="휴먼명조" w:eastAsia="휴먼명조" w:hint="eastAsia"/>
          <w:sz w:val="22"/>
          <w:szCs w:val="22"/>
        </w:rPr>
        <w:t xml:space="preserve"> Trip을 수행하는 여행 기간 동안 발생할 수 있는 재난 및 위험요소와 관련해서는 학교 및 행정실에서 어떠한 책임 및 보상도 하지 않는 점을 고지합니다.</w:t>
      </w:r>
    </w:p>
    <w:p w:rsidR="004D7F9F" w:rsidRDefault="004D7F9F" w:rsidP="004D7F9F">
      <w:pPr>
        <w:pStyle w:val="a3"/>
        <w:spacing w:line="240" w:lineRule="auto"/>
        <w:rPr>
          <w:rFonts w:eastAsia="휴먼명조"/>
          <w:sz w:val="24"/>
          <w:szCs w:val="24"/>
        </w:rPr>
      </w:pPr>
    </w:p>
    <w:p w:rsidR="004D7F9F" w:rsidRDefault="004D7F9F" w:rsidP="004D7F9F">
      <w:pPr>
        <w:pStyle w:val="a3"/>
        <w:spacing w:line="240" w:lineRule="auto"/>
        <w:rPr>
          <w:rFonts w:eastAsia="휴먼명조" w:hint="eastAsia"/>
          <w:sz w:val="24"/>
          <w:szCs w:val="24"/>
        </w:rPr>
      </w:pPr>
    </w:p>
    <w:p w:rsidR="004D7F9F" w:rsidRPr="004D7F9F" w:rsidRDefault="004D7F9F" w:rsidP="004D7F9F">
      <w:pPr>
        <w:pStyle w:val="a3"/>
        <w:spacing w:line="240" w:lineRule="auto"/>
        <w:rPr>
          <w:rFonts w:hint="eastAsia"/>
        </w:rPr>
      </w:pPr>
      <w:r>
        <w:rPr>
          <w:rFonts w:ascii="휴먼명조" w:eastAsia="휴먼명조" w:hint="eastAsia"/>
          <w:sz w:val="24"/>
          <w:szCs w:val="24"/>
        </w:rPr>
        <w:t xml:space="preserve">위 내용 이외에도 2022 Global </w:t>
      </w:r>
      <w:proofErr w:type="spellStart"/>
      <w:r>
        <w:rPr>
          <w:rFonts w:ascii="휴먼명조" w:eastAsia="휴먼명조" w:hint="eastAsia"/>
          <w:sz w:val="24"/>
          <w:szCs w:val="24"/>
        </w:rPr>
        <w:t>Funsight</w:t>
      </w:r>
      <w:proofErr w:type="spellEnd"/>
      <w:r>
        <w:rPr>
          <w:rFonts w:ascii="휴먼명조" w:eastAsia="휴먼명조" w:hint="eastAsia"/>
          <w:sz w:val="24"/>
          <w:szCs w:val="24"/>
        </w:rPr>
        <w:t xml:space="preserve"> Trip에 참여하는 동안 제 규정을 준수하고 각종 의무를 성실히 이행할 것을 동의합니다.</w:t>
      </w:r>
    </w:p>
    <w:p w:rsidR="004D7F9F" w:rsidRDefault="004D7F9F" w:rsidP="004D7F9F">
      <w:pPr>
        <w:pStyle w:val="a3"/>
        <w:wordWrap/>
        <w:spacing w:line="240" w:lineRule="auto"/>
        <w:jc w:val="center"/>
        <w:rPr>
          <w:rFonts w:eastAsia="휴먼명조"/>
          <w:sz w:val="24"/>
          <w:szCs w:val="24"/>
        </w:rPr>
      </w:pPr>
    </w:p>
    <w:p w:rsidR="004D7F9F" w:rsidRDefault="004D7F9F" w:rsidP="004D7F9F">
      <w:pPr>
        <w:pStyle w:val="a3"/>
        <w:wordWrap/>
        <w:spacing w:line="240" w:lineRule="auto"/>
        <w:jc w:val="center"/>
        <w:rPr>
          <w:rFonts w:eastAsia="휴먼명조"/>
          <w:sz w:val="24"/>
          <w:szCs w:val="24"/>
        </w:rPr>
      </w:pPr>
    </w:p>
    <w:p w:rsidR="004D7F9F" w:rsidRDefault="004D7F9F" w:rsidP="004D7F9F">
      <w:pPr>
        <w:pStyle w:val="a3"/>
        <w:wordWrap/>
        <w:spacing w:line="240" w:lineRule="auto"/>
        <w:jc w:val="center"/>
        <w:rPr>
          <w:rFonts w:ascii="휴먼명조" w:eastAsia="휴먼명조"/>
          <w:b/>
          <w:bCs/>
          <w:sz w:val="24"/>
          <w:szCs w:val="24"/>
        </w:rPr>
      </w:pPr>
      <w:r>
        <w:rPr>
          <w:rFonts w:ascii="휴먼명조" w:eastAsia="휴먼명조" w:hint="eastAsia"/>
          <w:b/>
          <w:bCs/>
          <w:sz w:val="24"/>
          <w:szCs w:val="24"/>
        </w:rPr>
        <w:t>2022.</w:t>
      </w:r>
      <w:r>
        <w:rPr>
          <w:rFonts w:ascii="휴먼명조" w:eastAsia="휴먼명조"/>
          <w:b/>
          <w:bCs/>
          <w:sz w:val="24"/>
          <w:szCs w:val="24"/>
        </w:rPr>
        <w:t xml:space="preserve"> </w:t>
      </w:r>
      <w:proofErr w:type="gramStart"/>
      <w:r>
        <w:rPr>
          <w:rFonts w:ascii="휴먼명조" w:eastAsia="휴먼명조"/>
          <w:b/>
          <w:bCs/>
          <w:sz w:val="24"/>
          <w:szCs w:val="24"/>
        </w:rPr>
        <w:t xml:space="preserve"> </w:t>
      </w:r>
      <w:r>
        <w:rPr>
          <w:rFonts w:ascii="휴먼명조" w:eastAsia="휴먼명조" w:hint="eastAsia"/>
          <w:b/>
          <w:bCs/>
          <w:sz w:val="24"/>
          <w:szCs w:val="24"/>
        </w:rPr>
        <w:t xml:space="preserve"> .</w:t>
      </w:r>
      <w:proofErr w:type="gramEnd"/>
      <w:r>
        <w:rPr>
          <w:rFonts w:ascii="휴먼명조" w:eastAsia="휴먼명조" w:hint="eastAsia"/>
          <w:b/>
          <w:bCs/>
          <w:sz w:val="24"/>
          <w:szCs w:val="24"/>
        </w:rPr>
        <w:t xml:space="preserve"> </w:t>
      </w:r>
      <w:r>
        <w:rPr>
          <w:rFonts w:ascii="휴먼명조" w:eastAsia="휴먼명조"/>
          <w:b/>
          <w:bCs/>
          <w:sz w:val="24"/>
          <w:szCs w:val="24"/>
        </w:rPr>
        <w:t xml:space="preserve">  </w:t>
      </w:r>
      <w:r>
        <w:rPr>
          <w:rFonts w:ascii="휴먼명조" w:eastAsia="휴먼명조" w:hint="eastAsia"/>
          <w:b/>
          <w:bCs/>
          <w:sz w:val="24"/>
          <w:szCs w:val="24"/>
        </w:rPr>
        <w:t>.</w:t>
      </w:r>
    </w:p>
    <w:p w:rsidR="004D7F9F" w:rsidRDefault="004D7F9F" w:rsidP="004D7F9F">
      <w:pPr>
        <w:pStyle w:val="a3"/>
        <w:wordWrap/>
        <w:spacing w:line="240" w:lineRule="auto"/>
        <w:jc w:val="center"/>
        <w:rPr>
          <w:rFonts w:hint="eastAsia"/>
        </w:rPr>
      </w:pPr>
    </w:p>
    <w:p w:rsidR="004D7F9F" w:rsidRDefault="004D7F9F" w:rsidP="004D7F9F">
      <w:pPr>
        <w:pStyle w:val="a3"/>
        <w:wordWrap/>
        <w:spacing w:line="240" w:lineRule="auto"/>
        <w:ind w:right="236"/>
        <w:jc w:val="right"/>
        <w:rPr>
          <w:rFonts w:eastAsia="휴먼명조" w:hint="eastAsia"/>
          <w:b/>
          <w:bCs/>
          <w:sz w:val="24"/>
          <w:szCs w:val="24"/>
        </w:rPr>
      </w:pPr>
      <w:r>
        <w:rPr>
          <w:rFonts w:eastAsia="휴먼명조" w:hint="eastAsia"/>
          <w:b/>
          <w:bCs/>
          <w:sz w:val="24"/>
          <w:szCs w:val="24"/>
        </w:rPr>
        <w:t xml:space="preserve"> </w:t>
      </w:r>
      <w:r>
        <w:rPr>
          <w:rFonts w:eastAsia="휴먼명조"/>
          <w:b/>
          <w:bCs/>
          <w:sz w:val="24"/>
          <w:szCs w:val="24"/>
        </w:rPr>
        <w:t xml:space="preserve"> </w:t>
      </w:r>
    </w:p>
    <w:p w:rsidR="00BC70DC" w:rsidRDefault="004D7F9F" w:rsidP="004D7F9F">
      <w:pPr>
        <w:pStyle w:val="a3"/>
        <w:wordWrap/>
        <w:spacing w:line="240" w:lineRule="auto"/>
        <w:jc w:val="right"/>
        <w:rPr>
          <w:rFonts w:hint="eastAsia"/>
        </w:rPr>
      </w:pPr>
      <w:r>
        <w:rPr>
          <w:rFonts w:ascii="휴먼명조" w:eastAsia="휴먼명조" w:hint="eastAsia"/>
          <w:b/>
          <w:bCs/>
          <w:sz w:val="24"/>
          <w:szCs w:val="24"/>
        </w:rPr>
        <w:t>성명</w:t>
      </w:r>
      <w:r>
        <w:rPr>
          <w:rFonts w:ascii="휴먼명조" w:eastAsia="휴먼명조" w:hint="eastAsia"/>
          <w:b/>
          <w:bCs/>
          <w:sz w:val="24"/>
          <w:szCs w:val="24"/>
        </w:rPr>
        <w:t xml:space="preserve"> </w:t>
      </w:r>
      <w:r>
        <w:rPr>
          <w:rFonts w:ascii="휴먼명조" w:eastAsia="휴먼명조"/>
          <w:b/>
          <w:bCs/>
          <w:sz w:val="24"/>
          <w:szCs w:val="24"/>
        </w:rPr>
        <w:t xml:space="preserve">          </w:t>
      </w:r>
      <w:r>
        <w:rPr>
          <w:rFonts w:ascii="휴먼명조" w:eastAsia="휴먼명조" w:hint="eastAsia"/>
          <w:b/>
          <w:bCs/>
          <w:sz w:val="24"/>
          <w:szCs w:val="24"/>
        </w:rPr>
        <w:t xml:space="preserve"> (인)</w:t>
      </w:r>
    </w:p>
    <w:sectPr w:rsidR="00BC70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9F"/>
    <w:rsid w:val="004D7F9F"/>
    <w:rsid w:val="00B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2DD3"/>
  <w15:chartTrackingRefBased/>
  <w15:docId w15:val="{8772F42E-6910-457F-BABD-5FDA4ED7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7F9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이지선 정보통신/소프트웨어융합/공과대학행정실/</dc:creator>
  <cp:keywords/>
  <dc:description/>
  <cp:lastModifiedBy>이지선 정보통신/소프트웨어융합/공과대학행정실/</cp:lastModifiedBy>
  <cp:revision>1</cp:revision>
  <dcterms:created xsi:type="dcterms:W3CDTF">2022-09-13T04:02:00Z</dcterms:created>
  <dcterms:modified xsi:type="dcterms:W3CDTF">2022-09-13T04:04:00Z</dcterms:modified>
</cp:coreProperties>
</file>